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E6B34" w14:textId="73F9F1F7" w:rsidR="00F80DEA" w:rsidRPr="00D9458B" w:rsidRDefault="009B4B44" w:rsidP="00D9458B">
      <w:pPr>
        <w:jc w:val="center"/>
        <w:rPr>
          <w:b/>
          <w:bCs/>
          <w:sz w:val="28"/>
          <w:szCs w:val="28"/>
          <w:u w:val="single"/>
          <w:lang w:val="en-US"/>
        </w:rPr>
      </w:pPr>
      <w:bookmarkStart w:id="0" w:name="_Hlk120194689"/>
      <w:bookmarkEnd w:id="0"/>
      <w:r>
        <w:rPr>
          <w:b/>
          <w:bCs/>
          <w:sz w:val="28"/>
          <w:szCs w:val="28"/>
          <w:u w:val="single"/>
          <w:lang w:val="en-US"/>
        </w:rPr>
        <w:t>,,,MN</w:t>
      </w:r>
      <w:r w:rsidR="00D9458B" w:rsidRPr="00D9458B">
        <w:rPr>
          <w:b/>
          <w:bCs/>
          <w:sz w:val="28"/>
          <w:szCs w:val="28"/>
          <w:u w:val="single"/>
          <w:lang w:val="en-US"/>
        </w:rPr>
        <w:t>Frequently Asked Questions for TLVA</w:t>
      </w:r>
    </w:p>
    <w:p w14:paraId="69A5C262" w14:textId="77777777" w:rsidR="00D9458B" w:rsidRDefault="00D9458B">
      <w:pPr>
        <w:rPr>
          <w:lang w:val="en-US"/>
        </w:rPr>
      </w:pPr>
    </w:p>
    <w:p w14:paraId="3C9A1535" w14:textId="09978039" w:rsidR="00D9458B" w:rsidRDefault="00D9458B">
      <w:pPr>
        <w:rPr>
          <w:lang w:val="en-US"/>
        </w:rPr>
      </w:pPr>
      <w:r>
        <w:rPr>
          <w:lang w:val="en-US"/>
        </w:rPr>
        <w:t xml:space="preserve">Q.1- </w:t>
      </w:r>
      <w:r w:rsidR="0058279F">
        <w:rPr>
          <w:lang w:val="en-US"/>
        </w:rPr>
        <w:t xml:space="preserve">What is the process for get </w:t>
      </w:r>
      <w:r>
        <w:rPr>
          <w:lang w:val="en-US"/>
        </w:rPr>
        <w:t>access for TLVA Portal?</w:t>
      </w:r>
    </w:p>
    <w:p w14:paraId="141EB4BF" w14:textId="45D16591" w:rsidR="00B154CA" w:rsidRDefault="00571A4E">
      <w:pPr>
        <w:rPr>
          <w:lang w:val="en-US"/>
        </w:rPr>
      </w:pPr>
      <w:r>
        <w:rPr>
          <w:lang w:val="en-US"/>
        </w:rPr>
        <w:t>Ans:</w:t>
      </w:r>
      <w:r w:rsidR="00B154CA">
        <w:rPr>
          <w:lang w:val="en-US"/>
        </w:rPr>
        <w:t>- Need a new SR form through wired</w:t>
      </w:r>
      <w:r>
        <w:rPr>
          <w:lang w:val="en-US"/>
        </w:rPr>
        <w:t xml:space="preserve"> portal</w:t>
      </w:r>
    </w:p>
    <w:bookmarkStart w:id="1" w:name="_Hlk120194393"/>
    <w:p w14:paraId="6A144B09" w14:textId="4682169C" w:rsidR="00571A4E" w:rsidRDefault="00A45D3F">
      <w:pPr>
        <w:rPr>
          <w:lang w:val="en-US"/>
        </w:rPr>
      </w:pPr>
      <w:r>
        <w:rPr>
          <w:lang w:val="en-US"/>
        </w:rPr>
        <w:object w:dxaOrig="1533" w:dyaOrig="993" w14:anchorId="07AA29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7" o:title=""/>
          </v:shape>
          <o:OLEObject Type="Embed" ProgID="AcroExch.Document.DC" ShapeID="_x0000_i1025" DrawAspect="Icon" ObjectID="_1731226117" r:id="rId8"/>
        </w:object>
      </w:r>
      <w:bookmarkEnd w:id="1"/>
    </w:p>
    <w:p w14:paraId="7254E90D" w14:textId="25F3C609" w:rsidR="00D9458B" w:rsidRDefault="00D9458B">
      <w:pPr>
        <w:rPr>
          <w:lang w:val="en-US"/>
        </w:rPr>
      </w:pPr>
      <w:r>
        <w:rPr>
          <w:lang w:val="en-US"/>
        </w:rPr>
        <w:t>Q.2- How to Modify personal details/roles/circle in TLVA user id?</w:t>
      </w:r>
    </w:p>
    <w:p w14:paraId="3FDFEE2C" w14:textId="208EC0BF" w:rsidR="007A0E56" w:rsidRDefault="00A45D3F">
      <w:pPr>
        <w:rPr>
          <w:lang w:val="en-US"/>
        </w:rPr>
      </w:pPr>
      <w:r>
        <w:rPr>
          <w:lang w:val="en-US"/>
        </w:rPr>
        <w:t xml:space="preserve">Ans:- Any type of any changes in </w:t>
      </w:r>
      <w:r w:rsidR="00793A83">
        <w:rPr>
          <w:lang w:val="en-US"/>
        </w:rPr>
        <w:t>user profile like mobile number, add or remove Roles, add or remove Ci</w:t>
      </w:r>
      <w:r w:rsidR="00026273">
        <w:rPr>
          <w:lang w:val="en-US"/>
        </w:rPr>
        <w:t xml:space="preserve">rcle then raise a SR form application </w:t>
      </w:r>
      <w:r w:rsidR="007A0E56">
        <w:rPr>
          <w:lang w:val="en-US"/>
        </w:rPr>
        <w:t>through</w:t>
      </w:r>
      <w:r w:rsidR="00026273">
        <w:rPr>
          <w:lang w:val="en-US"/>
        </w:rPr>
        <w:t xml:space="preserve"> wi</w:t>
      </w:r>
      <w:r w:rsidR="007A0E56">
        <w:rPr>
          <w:lang w:val="en-US"/>
        </w:rPr>
        <w:t>red Portal.</w:t>
      </w:r>
    </w:p>
    <w:p w14:paraId="4F6DD73E" w14:textId="64408D33" w:rsidR="00037379" w:rsidRDefault="00037379" w:rsidP="00037379">
      <w:pPr>
        <w:rPr>
          <w:lang w:val="en-US"/>
        </w:rPr>
      </w:pPr>
      <w:r>
        <w:rPr>
          <w:lang w:val="en-US"/>
        </w:rPr>
        <w:t>E.g. 1. You have “MIS</w:t>
      </w:r>
      <w:r w:rsidR="00251CCD">
        <w:rPr>
          <w:lang w:val="en-US"/>
        </w:rPr>
        <w:t xml:space="preserve"> Role</w:t>
      </w:r>
      <w:r>
        <w:rPr>
          <w:lang w:val="en-US"/>
        </w:rPr>
        <w:t>” role and now you want “</w:t>
      </w:r>
      <w:r w:rsidR="00251CCD">
        <w:rPr>
          <w:lang w:val="en-US"/>
        </w:rPr>
        <w:t>TLVA</w:t>
      </w:r>
      <w:r>
        <w:rPr>
          <w:lang w:val="en-US"/>
        </w:rPr>
        <w:t xml:space="preserve"> Planning” role.</w:t>
      </w:r>
    </w:p>
    <w:p w14:paraId="0F80F1E2" w14:textId="77777777" w:rsidR="00852DFE" w:rsidRDefault="00852DFE" w:rsidP="00852DFE">
      <w:pPr>
        <w:rPr>
          <w:lang w:val="en-US"/>
        </w:rPr>
      </w:pPr>
      <w:r>
        <w:rPr>
          <w:lang w:val="en-US"/>
        </w:rPr>
        <w:t>E.g. 2. You have “Haryana” circle and now you want to add “Punjab” and “Himachal Pradesh” circles.</w:t>
      </w:r>
    </w:p>
    <w:p w14:paraId="1F851470" w14:textId="77777777" w:rsidR="00037379" w:rsidRDefault="00037379">
      <w:pPr>
        <w:rPr>
          <w:lang w:val="en-US"/>
        </w:rPr>
      </w:pPr>
    </w:p>
    <w:p w14:paraId="1401035D" w14:textId="006B7290" w:rsidR="00A45D3F" w:rsidRDefault="007A0E56">
      <w:pPr>
        <w:rPr>
          <w:lang w:val="en-US"/>
        </w:rPr>
      </w:pPr>
      <w:r>
        <w:rPr>
          <w:lang w:val="en-US"/>
        </w:rPr>
        <w:t xml:space="preserve"> </w:t>
      </w:r>
      <w:r>
        <w:rPr>
          <w:lang w:val="en-US"/>
        </w:rPr>
        <w:object w:dxaOrig="1533" w:dyaOrig="993" w14:anchorId="7E182C61">
          <v:shape id="_x0000_i1026" type="#_x0000_t75" style="width:76.5pt;height:49.5pt" o:ole="">
            <v:imagedata r:id="rId7" o:title=""/>
          </v:shape>
          <o:OLEObject Type="Embed" ProgID="AcroExch.Document.DC" ShapeID="_x0000_i1026" DrawAspect="Icon" ObjectID="_1731226118" r:id="rId9"/>
        </w:object>
      </w:r>
    </w:p>
    <w:p w14:paraId="2689932A" w14:textId="16D2A4C9" w:rsidR="0035441D" w:rsidRDefault="0035441D">
      <w:pPr>
        <w:rPr>
          <w:lang w:val="en-US"/>
        </w:rPr>
      </w:pPr>
      <w:r>
        <w:rPr>
          <w:lang w:val="en-US"/>
        </w:rPr>
        <w:t>Q.</w:t>
      </w:r>
      <w:r w:rsidR="001D43C0">
        <w:rPr>
          <w:lang w:val="en-US"/>
        </w:rPr>
        <w:t>3</w:t>
      </w:r>
      <w:r>
        <w:rPr>
          <w:lang w:val="en-US"/>
        </w:rPr>
        <w:t>- How to reset the password in TLVA?</w:t>
      </w:r>
    </w:p>
    <w:p w14:paraId="495C48DC" w14:textId="77777777" w:rsidR="001D43C0" w:rsidRDefault="00D97720" w:rsidP="001D43C0">
      <w:pPr>
        <w:rPr>
          <w:lang w:val="en-US"/>
        </w:rPr>
      </w:pPr>
      <w:r>
        <w:rPr>
          <w:lang w:val="en-US"/>
        </w:rPr>
        <w:t xml:space="preserve">Ans:- For </w:t>
      </w:r>
      <w:r w:rsidR="00196A13">
        <w:rPr>
          <w:lang w:val="en-US"/>
        </w:rPr>
        <w:t>reset password you need to follow following</w:t>
      </w:r>
      <w:r w:rsidR="001D43C0">
        <w:rPr>
          <w:lang w:val="en-US"/>
        </w:rPr>
        <w:t xml:space="preserve"> steps</w:t>
      </w:r>
    </w:p>
    <w:p w14:paraId="20595BEA" w14:textId="0948C8E8" w:rsidR="001D43C0" w:rsidRDefault="00177B4A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FACAF3" wp14:editId="488798D5">
                <wp:simplePos x="0" y="0"/>
                <wp:positionH relativeFrom="column">
                  <wp:posOffset>4865427</wp:posOffset>
                </wp:positionH>
                <wp:positionV relativeFrom="paragraph">
                  <wp:posOffset>520577</wp:posOffset>
                </wp:positionV>
                <wp:extent cx="832513" cy="225188"/>
                <wp:effectExtent l="0" t="0" r="24765" b="2286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513" cy="2251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B1258" id="Rectangle 1" o:spid="_x0000_s1026" style="position:absolute;margin-left:383.1pt;margin-top:41pt;width:65.55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930929" w:rsidRPr="00930929">
        <w:rPr>
          <w:noProof/>
          <w:lang w:val="en-US"/>
        </w:rPr>
        <w:drawing>
          <wp:inline distT="0" distB="0" distL="0" distR="0" wp14:anchorId="485031BD" wp14:editId="268F32A4">
            <wp:extent cx="5731510" cy="24237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A13">
        <w:rPr>
          <w:lang w:val="en-US"/>
        </w:rPr>
        <w:t xml:space="preserve"> </w:t>
      </w:r>
    </w:p>
    <w:p w14:paraId="3838B553" w14:textId="073A823C" w:rsidR="001D43C0" w:rsidRDefault="00177B4A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CFC12" wp14:editId="5F82634A">
                <wp:simplePos x="0" y="0"/>
                <wp:positionH relativeFrom="column">
                  <wp:posOffset>5329451</wp:posOffset>
                </wp:positionH>
                <wp:positionV relativeFrom="paragraph">
                  <wp:posOffset>375313</wp:posOffset>
                </wp:positionV>
                <wp:extent cx="375313" cy="61415"/>
                <wp:effectExtent l="0" t="0" r="24765" b="152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3" cy="61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418DD7" id="Rectangle 4" o:spid="_x0000_s1026" style="position:absolute;margin-left:419.65pt;margin-top:29.55pt;width:29.55pt;height:4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" fillcolor="black [3200]" strokecolor="black [1600]" strokeweight="1pt"/>
            </w:pict>
          </mc:Fallback>
        </mc:AlternateContent>
      </w:r>
      <w:r w:rsidR="00B5152F" w:rsidRPr="00B5152F">
        <w:rPr>
          <w:noProof/>
          <w:lang w:val="en-US"/>
        </w:rPr>
        <w:drawing>
          <wp:inline distT="0" distB="0" distL="0" distR="0" wp14:anchorId="6AA2F769" wp14:editId="0987D6A1">
            <wp:extent cx="5731510" cy="2809240"/>
            <wp:effectExtent l="0" t="0" r="254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8641A" w14:textId="6EEEE9F0" w:rsidR="00196A13" w:rsidRDefault="00196A13">
      <w:pPr>
        <w:rPr>
          <w:lang w:val="en-US"/>
        </w:rPr>
      </w:pPr>
    </w:p>
    <w:p w14:paraId="1249442A" w14:textId="77777777" w:rsidR="00145C22" w:rsidRDefault="00145C22" w:rsidP="00145C22">
      <w:pPr>
        <w:rPr>
          <w:lang w:val="en-US"/>
        </w:rPr>
      </w:pPr>
      <w:r>
        <w:rPr>
          <w:lang w:val="en-US"/>
        </w:rPr>
        <w:t>Q.4- How to change TLVA milestone status?</w:t>
      </w:r>
    </w:p>
    <w:p w14:paraId="1FC8C7CA" w14:textId="57B9033F" w:rsidR="00145C22" w:rsidRDefault="00145C22" w:rsidP="00145C22">
      <w:pPr>
        <w:rPr>
          <w:lang w:val="en-US"/>
        </w:rPr>
      </w:pPr>
      <w:r>
        <w:rPr>
          <w:lang w:val="en-US"/>
        </w:rPr>
        <w:t xml:space="preserve">Ans:- </w:t>
      </w:r>
      <w:r w:rsidR="00F6497D">
        <w:rPr>
          <w:lang w:val="en-US"/>
        </w:rPr>
        <w:t xml:space="preserve">If you have change TLVA milestone status </w:t>
      </w:r>
      <w:r w:rsidR="00FA034F">
        <w:rPr>
          <w:lang w:val="en-US"/>
        </w:rPr>
        <w:t>or revoke, the you will be need raise a SR form for TLVA Milestone change in TLVA Portal.</w:t>
      </w:r>
    </w:p>
    <w:p w14:paraId="6FBE78A7" w14:textId="5F12610B" w:rsidR="00FA034F" w:rsidRDefault="00DE3E93" w:rsidP="00145C22">
      <w:pPr>
        <w:rPr>
          <w:lang w:val="en-US"/>
        </w:rPr>
      </w:pPr>
      <w:r>
        <w:rPr>
          <w:lang w:val="en-US"/>
        </w:rPr>
        <w:object w:dxaOrig="1533" w:dyaOrig="993" w14:anchorId="5F21CB5F">
          <v:shape id="_x0000_i1027" type="#_x0000_t75" style="width:76.5pt;height:49.5pt" o:ole="">
            <v:imagedata r:id="rId12" o:title=""/>
          </v:shape>
          <o:OLEObject Type="Embed" ProgID="AcroExch.Document.DC" ShapeID="_x0000_i1027" DrawAspect="Icon" ObjectID="_1731226119" r:id="rId13"/>
        </w:object>
      </w:r>
    </w:p>
    <w:p w14:paraId="797CC8FE" w14:textId="23DBC00B" w:rsidR="00DE3E93" w:rsidRDefault="00DE3E93" w:rsidP="00DE3E93">
      <w:pPr>
        <w:rPr>
          <w:lang w:val="en-US"/>
        </w:rPr>
      </w:pPr>
      <w:r>
        <w:rPr>
          <w:lang w:val="en-US"/>
        </w:rPr>
        <w:t>Q.5- Site is not visible to Partner/Vendor?</w:t>
      </w:r>
    </w:p>
    <w:p w14:paraId="40633BCA" w14:textId="67D5D5BF" w:rsidR="00DE3E93" w:rsidRDefault="008C40FA" w:rsidP="00DE3E93">
      <w:pPr>
        <w:rPr>
          <w:lang w:val="en-US"/>
        </w:rPr>
      </w:pPr>
      <w:r>
        <w:rPr>
          <w:lang w:val="en-US"/>
        </w:rPr>
        <w:t xml:space="preserve">Ans:- If some site is not visible to partner or you need to change partner name </w:t>
      </w:r>
      <w:r w:rsidR="00D863F5">
        <w:rPr>
          <w:lang w:val="en-US"/>
        </w:rPr>
        <w:t>change in TLVA Portal. Then need to be raise SR form for Partner name change in TLVA Portal.</w:t>
      </w:r>
    </w:p>
    <w:p w14:paraId="5E91968B" w14:textId="74611334" w:rsidR="00145C22" w:rsidRDefault="00B21C59">
      <w:pPr>
        <w:rPr>
          <w:lang w:val="en-US"/>
        </w:rPr>
      </w:pPr>
      <w:r>
        <w:rPr>
          <w:lang w:val="en-US"/>
        </w:rPr>
        <w:object w:dxaOrig="1533" w:dyaOrig="993" w14:anchorId="776F12EB">
          <v:shape id="_x0000_i1028" type="#_x0000_t75" style="width:76.5pt;height:49.5pt" o:ole="">
            <v:imagedata r:id="rId14" o:title=""/>
          </v:shape>
          <o:OLEObject Type="Embed" ProgID="AcroExch.Document.DC" ShapeID="_x0000_i1028" DrawAspect="Icon" ObjectID="_1731226120" r:id="rId15"/>
        </w:object>
      </w:r>
    </w:p>
    <w:p w14:paraId="60FDB370" w14:textId="77777777" w:rsidR="0023072E" w:rsidRDefault="001835A2">
      <w:pPr>
        <w:rPr>
          <w:lang w:val="en-US"/>
        </w:rPr>
      </w:pPr>
      <w:r>
        <w:rPr>
          <w:lang w:val="en-US"/>
        </w:rPr>
        <w:t>Q.6</w:t>
      </w:r>
      <w:r w:rsidR="008F1E8D">
        <w:rPr>
          <w:lang w:val="en-US"/>
        </w:rPr>
        <w:t xml:space="preserve">-How to </w:t>
      </w:r>
      <w:r w:rsidR="009F107B">
        <w:rPr>
          <w:lang w:val="en-US"/>
        </w:rPr>
        <w:t xml:space="preserve">capacity full </w:t>
      </w:r>
      <w:r w:rsidR="008F1E8D">
        <w:rPr>
          <w:lang w:val="en-US"/>
        </w:rPr>
        <w:t>Un</w:t>
      </w:r>
      <w:r w:rsidR="009F107B">
        <w:rPr>
          <w:lang w:val="en-US"/>
        </w:rPr>
        <w:t>-</w:t>
      </w:r>
      <w:r w:rsidR="008F1E8D">
        <w:rPr>
          <w:lang w:val="en-US"/>
        </w:rPr>
        <w:t>tag</w:t>
      </w:r>
      <w:r w:rsidR="009F107B">
        <w:rPr>
          <w:lang w:val="en-US"/>
        </w:rPr>
        <w:t xml:space="preserve">ging </w:t>
      </w:r>
      <w:r w:rsidR="0023072E">
        <w:rPr>
          <w:lang w:val="en-US"/>
        </w:rPr>
        <w:t>in TLVA?</w:t>
      </w:r>
    </w:p>
    <w:p w14:paraId="4B2A9AB7" w14:textId="493FDFBF" w:rsidR="000E7028" w:rsidRDefault="0023072E">
      <w:pPr>
        <w:rPr>
          <w:lang w:val="en-US"/>
        </w:rPr>
      </w:pPr>
      <w:r>
        <w:rPr>
          <w:lang w:val="en-US"/>
        </w:rPr>
        <w:t xml:space="preserve">Ans:- </w:t>
      </w:r>
      <w:r w:rsidR="00024594">
        <w:rPr>
          <w:lang w:val="en-US"/>
        </w:rPr>
        <w:t xml:space="preserve">If </w:t>
      </w:r>
      <w:r w:rsidR="008F3ED3">
        <w:rPr>
          <w:lang w:val="en-US"/>
        </w:rPr>
        <w:t>some sites need Un-tag 0r tag from Capacity full then need to raise</w:t>
      </w:r>
      <w:r w:rsidR="008F1E8D">
        <w:rPr>
          <w:lang w:val="en-US"/>
        </w:rPr>
        <w:t xml:space="preserve"> </w:t>
      </w:r>
      <w:r w:rsidR="008F3ED3">
        <w:rPr>
          <w:lang w:val="en-US"/>
        </w:rPr>
        <w:t>SR</w:t>
      </w:r>
      <w:r w:rsidR="0063749C">
        <w:rPr>
          <w:lang w:val="en-US"/>
        </w:rPr>
        <w:t xml:space="preserve"> form for capacity full un-</w:t>
      </w:r>
      <w:r w:rsidR="006C0FFF">
        <w:rPr>
          <w:lang w:val="en-US"/>
        </w:rPr>
        <w:t>tagging in TLVA.</w:t>
      </w:r>
    </w:p>
    <w:p w14:paraId="32778F55" w14:textId="0769DBC3" w:rsidR="00352B78" w:rsidRDefault="00CE1E5A">
      <w:pPr>
        <w:rPr>
          <w:lang w:val="en-US"/>
        </w:rPr>
      </w:pPr>
      <w:r>
        <w:rPr>
          <w:lang w:val="en-US"/>
        </w:rPr>
        <w:object w:dxaOrig="1533" w:dyaOrig="993" w14:anchorId="03208DE7">
          <v:shape id="_x0000_i1029" type="#_x0000_t75" style="width:76.5pt;height:49.5pt" o:ole="">
            <v:imagedata r:id="rId16" o:title=""/>
          </v:shape>
          <o:OLEObject Type="Embed" ProgID="AcroExch.Document.DC" ShapeID="_x0000_i1029" DrawAspect="Icon" ObjectID="_1731226121" r:id="rId17"/>
        </w:object>
      </w:r>
    </w:p>
    <w:p w14:paraId="27B2C7E3" w14:textId="12A447CE" w:rsidR="00C9334C" w:rsidRDefault="00C9334C">
      <w:pPr>
        <w:rPr>
          <w:lang w:val="en-US"/>
        </w:rPr>
      </w:pPr>
    </w:p>
    <w:sectPr w:rsidR="00C933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32E7A" w14:textId="77777777" w:rsidR="008D311A" w:rsidRDefault="008D311A" w:rsidP="0058279F">
      <w:pPr>
        <w:spacing w:after="0" w:line="240" w:lineRule="auto"/>
      </w:pPr>
      <w:r>
        <w:separator/>
      </w:r>
    </w:p>
  </w:endnote>
  <w:endnote w:type="continuationSeparator" w:id="0">
    <w:p w14:paraId="257254B4" w14:textId="77777777" w:rsidR="008D311A" w:rsidRDefault="008D311A" w:rsidP="00582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4580C" w14:textId="77777777" w:rsidR="008D311A" w:rsidRDefault="008D311A" w:rsidP="0058279F">
      <w:pPr>
        <w:spacing w:after="0" w:line="240" w:lineRule="auto"/>
      </w:pPr>
      <w:r>
        <w:separator/>
      </w:r>
    </w:p>
  </w:footnote>
  <w:footnote w:type="continuationSeparator" w:id="0">
    <w:p w14:paraId="36A1F74A" w14:textId="77777777" w:rsidR="008D311A" w:rsidRDefault="008D311A" w:rsidP="005827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8B"/>
    <w:rsid w:val="00024594"/>
    <w:rsid w:val="00026273"/>
    <w:rsid w:val="00037379"/>
    <w:rsid w:val="000E3373"/>
    <w:rsid w:val="000E7028"/>
    <w:rsid w:val="00145C22"/>
    <w:rsid w:val="00170DD2"/>
    <w:rsid w:val="00177B4A"/>
    <w:rsid w:val="001835A2"/>
    <w:rsid w:val="0019286F"/>
    <w:rsid w:val="00196A13"/>
    <w:rsid w:val="001D43C0"/>
    <w:rsid w:val="001F2349"/>
    <w:rsid w:val="0023072E"/>
    <w:rsid w:val="00251CCD"/>
    <w:rsid w:val="002C34F2"/>
    <w:rsid w:val="00352B78"/>
    <w:rsid w:val="0035441D"/>
    <w:rsid w:val="00571A4E"/>
    <w:rsid w:val="0058279F"/>
    <w:rsid w:val="0063749C"/>
    <w:rsid w:val="006C0FFF"/>
    <w:rsid w:val="00793A83"/>
    <w:rsid w:val="007A0E56"/>
    <w:rsid w:val="007A2DC1"/>
    <w:rsid w:val="007B76FB"/>
    <w:rsid w:val="00852DFE"/>
    <w:rsid w:val="008C40FA"/>
    <w:rsid w:val="008D311A"/>
    <w:rsid w:val="008E017C"/>
    <w:rsid w:val="008F1E8D"/>
    <w:rsid w:val="008F3ED3"/>
    <w:rsid w:val="00930929"/>
    <w:rsid w:val="00962511"/>
    <w:rsid w:val="009B4B44"/>
    <w:rsid w:val="009F107B"/>
    <w:rsid w:val="00A45D3F"/>
    <w:rsid w:val="00A91C29"/>
    <w:rsid w:val="00B154CA"/>
    <w:rsid w:val="00B21C59"/>
    <w:rsid w:val="00B5152F"/>
    <w:rsid w:val="00B51871"/>
    <w:rsid w:val="00B616F1"/>
    <w:rsid w:val="00BA32D7"/>
    <w:rsid w:val="00C87E0D"/>
    <w:rsid w:val="00C9334C"/>
    <w:rsid w:val="00CB702E"/>
    <w:rsid w:val="00CE1E5A"/>
    <w:rsid w:val="00D0294E"/>
    <w:rsid w:val="00D863F5"/>
    <w:rsid w:val="00D9458B"/>
    <w:rsid w:val="00D97720"/>
    <w:rsid w:val="00DE3E93"/>
    <w:rsid w:val="00EC07AA"/>
    <w:rsid w:val="00F6497D"/>
    <w:rsid w:val="00F80DEA"/>
    <w:rsid w:val="00FA0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71490B0"/>
  <w15:chartTrackingRefBased/>
  <w15:docId w15:val="{A7FA32BA-0E96-4A25-8A48-C2A9E349C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5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96DE9-5E4B-4840-B0D2-AC44873D4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Ranjana p</dc:creator>
  <cp:keywords/>
  <dc:description/>
  <cp:lastModifiedBy>Ranjana p</cp:lastModifiedBy>
  <cp:revision>2</cp:revision>
  <dcterms:created xsi:type="dcterms:W3CDTF">2022-11-29T05:52:00Z</dcterms:created>
  <dcterms:modified xsi:type="dcterms:W3CDTF">2022-11-29T05:52:00Z</dcterms:modified>
</cp:coreProperties>
</file>